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595E" w14:textId="77777777" w:rsidR="009B7AA4" w:rsidRDefault="009B7AA4" w:rsidP="009B7AA4">
      <w:r>
        <w:t>ALTERNATE DELEGATE REPORT</w:t>
      </w:r>
    </w:p>
    <w:p w14:paraId="2988594B" w14:textId="0BD7EAC7" w:rsidR="009B7AA4" w:rsidRDefault="008F092B" w:rsidP="009B7AA4">
      <w:r>
        <w:t>8</w:t>
      </w:r>
      <w:r w:rsidR="009B7AA4">
        <w:t>/</w:t>
      </w:r>
      <w:r>
        <w:t>23</w:t>
      </w:r>
      <w:r w:rsidR="009B7AA4">
        <w:t>/2025</w:t>
      </w:r>
    </w:p>
    <w:p w14:paraId="1BD3BB69" w14:textId="77777777" w:rsidR="009B7AA4" w:rsidRDefault="009B7AA4" w:rsidP="009B7AA4"/>
    <w:p w14:paraId="6ED66C88" w14:textId="2E12A1BE" w:rsidR="009B7AA4" w:rsidRDefault="009B7AA4" w:rsidP="009B7AA4">
      <w:r>
        <w:t>Good morning - Area Chair Deborah L., Hawaii Area Committee Members, Past Delegates,</w:t>
      </w:r>
    </w:p>
    <w:p w14:paraId="330E98E4" w14:textId="77777777" w:rsidR="009B7AA4" w:rsidRDefault="009B7AA4" w:rsidP="009B7AA4">
      <w:r>
        <w:t>and guests. Serving as Alternate Delegate to Area 17 Hawaii, Panel 75, my name is Sean F.</w:t>
      </w:r>
    </w:p>
    <w:p w14:paraId="520C237E" w14:textId="03F94BD2" w:rsidR="009B7AA4" w:rsidRDefault="009B7AA4" w:rsidP="009B7AA4">
      <w:r>
        <w:t xml:space="preserve">Thank you, </w:t>
      </w:r>
      <w:r>
        <w:t>Michele</w:t>
      </w:r>
      <w:r>
        <w:t xml:space="preserve">, and District </w:t>
      </w:r>
      <w:r>
        <w:t>8</w:t>
      </w:r>
      <w:r>
        <w:t>, K</w:t>
      </w:r>
      <w:r>
        <w:t>ailua-Kona</w:t>
      </w:r>
      <w:r>
        <w:t xml:space="preserve"> for hosting our Assembly this weekend.</w:t>
      </w:r>
    </w:p>
    <w:p w14:paraId="36BA693F" w14:textId="77777777" w:rsidR="009B7AA4" w:rsidRDefault="009B7AA4" w:rsidP="009B7AA4">
      <w:r>
        <w:t>According to the Structure &amp; Guidelines for Area 17 General Service, it is my duty as</w:t>
      </w:r>
    </w:p>
    <w:p w14:paraId="286472E0" w14:textId="77777777" w:rsidR="009B7AA4" w:rsidRDefault="009B7AA4" w:rsidP="009B7AA4">
      <w:r>
        <w:t>Alternate Delegate to:</w:t>
      </w:r>
    </w:p>
    <w:p w14:paraId="5D64FE3E" w14:textId="77777777" w:rsidR="009B7AA4" w:rsidRDefault="009B7AA4" w:rsidP="009B7AA4"/>
    <w:p w14:paraId="3097BED0" w14:textId="5D425724" w:rsidR="009B7AA4" w:rsidRPr="009B7AA4" w:rsidRDefault="009B7AA4" w:rsidP="009B7AA4">
      <w:pPr>
        <w:pStyle w:val="ListParagraph"/>
        <w:numPr>
          <w:ilvl w:val="0"/>
          <w:numId w:val="1"/>
        </w:numPr>
        <w:rPr>
          <w:b/>
          <w:bCs/>
        </w:rPr>
      </w:pPr>
      <w:r w:rsidRPr="009B7AA4">
        <w:rPr>
          <w:b/>
          <w:bCs/>
        </w:rPr>
        <w:t>Perform the delegate’s duties in her absence.</w:t>
      </w:r>
    </w:p>
    <w:p w14:paraId="217D4164" w14:textId="77777777" w:rsidR="009B7AA4" w:rsidRDefault="009B7AA4" w:rsidP="009B7AA4">
      <w:pPr>
        <w:pStyle w:val="ListParagraph"/>
      </w:pPr>
    </w:p>
    <w:p w14:paraId="487FF752" w14:textId="77777777" w:rsidR="009B7AA4" w:rsidRDefault="009B7AA4" w:rsidP="009B7AA4">
      <w:r>
        <w:t>I currently have been working closely with Deborah S., as she has kept me informed on</w:t>
      </w:r>
    </w:p>
    <w:p w14:paraId="755CD904" w14:textId="77777777" w:rsidR="009B7AA4" w:rsidRDefault="009B7AA4" w:rsidP="009B7AA4">
      <w:r>
        <w:t>e</w:t>
      </w:r>
      <w:r>
        <w:t>verything</w:t>
      </w:r>
      <w:r>
        <w:t xml:space="preserve"> since her return from Conference. </w:t>
      </w:r>
      <w:r>
        <w:t>If</w:t>
      </w:r>
      <w:r>
        <w:t xml:space="preserve"> </w:t>
      </w:r>
      <w:r>
        <w:t>anything should change her status; I am</w:t>
      </w:r>
    </w:p>
    <w:p w14:paraId="5DEAB10C" w14:textId="11E766BB" w:rsidR="009B7AA4" w:rsidRDefault="009B7AA4" w:rsidP="009B7AA4">
      <w:r>
        <w:t xml:space="preserve"> ready to step in.</w:t>
      </w:r>
    </w:p>
    <w:p w14:paraId="6DC02E66" w14:textId="77777777" w:rsidR="009B7AA4" w:rsidRDefault="009B7AA4" w:rsidP="009B7AA4"/>
    <w:p w14:paraId="0F96F659" w14:textId="3D0A8266" w:rsidR="009B7AA4" w:rsidRPr="009B7AA4" w:rsidRDefault="009B7AA4" w:rsidP="009B7AA4">
      <w:pPr>
        <w:rPr>
          <w:b/>
          <w:bCs/>
        </w:rPr>
      </w:pPr>
      <w:r w:rsidRPr="009B7AA4">
        <w:rPr>
          <w:b/>
          <w:bCs/>
        </w:rPr>
        <w:t>B.</w:t>
      </w:r>
      <w:r>
        <w:t xml:space="preserve"> </w:t>
      </w:r>
      <w:r>
        <w:rPr>
          <w:b/>
          <w:bCs/>
        </w:rPr>
        <w:t xml:space="preserve"> </w:t>
      </w:r>
      <w:r w:rsidRPr="009B7AA4">
        <w:rPr>
          <w:b/>
          <w:bCs/>
        </w:rPr>
        <w:t>Maintain and update the GSR Orientation Handbook and the Structure and</w:t>
      </w:r>
    </w:p>
    <w:p w14:paraId="2D7577C5" w14:textId="77777777" w:rsidR="009B7AA4" w:rsidRPr="009B7AA4" w:rsidRDefault="009B7AA4" w:rsidP="009B7AA4">
      <w:pPr>
        <w:rPr>
          <w:b/>
          <w:bCs/>
        </w:rPr>
      </w:pPr>
      <w:r w:rsidRPr="009B7AA4">
        <w:rPr>
          <w:b/>
          <w:bCs/>
        </w:rPr>
        <w:t>Guidelines for the Hawaii Area Assembly of Alcoholic Anonymous.</w:t>
      </w:r>
    </w:p>
    <w:p w14:paraId="22C5031B" w14:textId="77777777" w:rsidR="009B7AA4" w:rsidRDefault="009B7AA4" w:rsidP="009B7AA4"/>
    <w:p w14:paraId="0E808654" w14:textId="60F1A223" w:rsidR="009B7AA4" w:rsidRDefault="009B7AA4" w:rsidP="009B7AA4">
      <w:r>
        <w:t>Th</w:t>
      </w:r>
      <w:r>
        <w:t>e</w:t>
      </w:r>
      <w:r>
        <w:t xml:space="preserve"> Structure and Guidelines</w:t>
      </w:r>
      <w:r>
        <w:t xml:space="preserve"> are currently up to date and are available on Area 17’s website, area17aa.org</w:t>
      </w:r>
    </w:p>
    <w:p w14:paraId="29AE584F" w14:textId="77777777" w:rsidR="009B7AA4" w:rsidRDefault="009B7AA4" w:rsidP="009B7AA4"/>
    <w:p w14:paraId="73ADFC1C" w14:textId="57394FDB" w:rsidR="009B7AA4" w:rsidRPr="009B7AA4" w:rsidRDefault="009B7AA4" w:rsidP="009B7AA4">
      <w:pPr>
        <w:rPr>
          <w:b/>
          <w:bCs/>
        </w:rPr>
      </w:pPr>
      <w:r w:rsidRPr="009B7AA4">
        <w:rPr>
          <w:b/>
          <w:bCs/>
        </w:rPr>
        <w:t xml:space="preserve">C. </w:t>
      </w:r>
      <w:r w:rsidRPr="009B7AA4">
        <w:rPr>
          <w:b/>
          <w:bCs/>
        </w:rPr>
        <w:t xml:space="preserve"> </w:t>
      </w:r>
      <w:r w:rsidRPr="009B7AA4">
        <w:rPr>
          <w:b/>
          <w:bCs/>
        </w:rPr>
        <w:t>Conduct orientation sessions for GSRs and DCMs, as needed.</w:t>
      </w:r>
    </w:p>
    <w:p w14:paraId="04F0F10A" w14:textId="27F829A3" w:rsidR="009B7AA4" w:rsidRDefault="009B7AA4" w:rsidP="009B7AA4">
      <w:r>
        <w:t>On July 17</w:t>
      </w:r>
      <w:r w:rsidRPr="009B7AA4">
        <w:rPr>
          <w:vertAlign w:val="superscript"/>
        </w:rPr>
        <w:t>th</w:t>
      </w:r>
      <w:r>
        <w:t>, we held the GSR Orientation virtually. It was, in my opinion, a terrific turnout</w:t>
      </w:r>
      <w:r w:rsidR="001A73B7">
        <w:t>. We had 12 GSR’s in attendance, as well as our Delegate, Area Chair, Webmaster, and District 12 Secretary. We will continue to due virtual orientations moving forward before each assembly. Information will go out to the DCM’s about day and time.</w:t>
      </w:r>
    </w:p>
    <w:p w14:paraId="31B65A1D" w14:textId="77777777" w:rsidR="009B7AA4" w:rsidRDefault="009B7AA4" w:rsidP="009B7AA4"/>
    <w:p w14:paraId="39BA861F" w14:textId="4CB9655E" w:rsidR="009B7AA4" w:rsidRPr="009B7AA4" w:rsidRDefault="009B7AA4" w:rsidP="009B7AA4">
      <w:pPr>
        <w:rPr>
          <w:b/>
          <w:bCs/>
        </w:rPr>
      </w:pPr>
      <w:r w:rsidRPr="009B7AA4">
        <w:rPr>
          <w:b/>
          <w:bCs/>
        </w:rPr>
        <w:lastRenderedPageBreak/>
        <w:t xml:space="preserve">D. </w:t>
      </w:r>
      <w:r w:rsidRPr="009B7AA4">
        <w:rPr>
          <w:b/>
          <w:bCs/>
        </w:rPr>
        <w:t xml:space="preserve"> </w:t>
      </w:r>
      <w:r w:rsidRPr="009B7AA4">
        <w:rPr>
          <w:b/>
          <w:bCs/>
        </w:rPr>
        <w:t>Serve, either as a member or chairperson on ad-hoc committees, as deemed</w:t>
      </w:r>
    </w:p>
    <w:p w14:paraId="43B82D1A" w14:textId="77777777" w:rsidR="009B7AA4" w:rsidRPr="009B7AA4" w:rsidRDefault="009B7AA4" w:rsidP="009B7AA4">
      <w:pPr>
        <w:rPr>
          <w:b/>
          <w:bCs/>
        </w:rPr>
      </w:pPr>
      <w:r w:rsidRPr="009B7AA4">
        <w:rPr>
          <w:b/>
          <w:bCs/>
        </w:rPr>
        <w:t>appropriate by the area chair.</w:t>
      </w:r>
    </w:p>
    <w:p w14:paraId="4B1A776B" w14:textId="77777777" w:rsidR="009B7AA4" w:rsidRDefault="009B7AA4" w:rsidP="009B7AA4"/>
    <w:p w14:paraId="0BA7101F" w14:textId="7F7294B2" w:rsidR="009B7AA4" w:rsidRPr="009B7AA4" w:rsidRDefault="009B7AA4" w:rsidP="009B7AA4">
      <w:pPr>
        <w:rPr>
          <w:b/>
          <w:bCs/>
        </w:rPr>
      </w:pPr>
      <w:r w:rsidRPr="009B7AA4">
        <w:rPr>
          <w:b/>
          <w:bCs/>
        </w:rPr>
        <w:t xml:space="preserve">E. </w:t>
      </w:r>
      <w:r w:rsidRPr="009B7AA4">
        <w:rPr>
          <w:b/>
          <w:bCs/>
        </w:rPr>
        <w:t xml:space="preserve"> </w:t>
      </w:r>
      <w:r w:rsidRPr="009B7AA4">
        <w:rPr>
          <w:b/>
          <w:bCs/>
        </w:rPr>
        <w:t>Serve as a voting member on the Hawaii Annual State Convention Steering</w:t>
      </w:r>
    </w:p>
    <w:p w14:paraId="2322284A" w14:textId="77777777" w:rsidR="009B7AA4" w:rsidRPr="009B7AA4" w:rsidRDefault="009B7AA4" w:rsidP="009B7AA4">
      <w:pPr>
        <w:rPr>
          <w:b/>
          <w:bCs/>
        </w:rPr>
      </w:pPr>
      <w:r w:rsidRPr="009B7AA4">
        <w:rPr>
          <w:b/>
          <w:bCs/>
        </w:rPr>
        <w:t>Committee.</w:t>
      </w:r>
    </w:p>
    <w:p w14:paraId="0ACBAA29" w14:textId="77777777" w:rsidR="009B7AA4" w:rsidRDefault="009B7AA4" w:rsidP="009B7AA4"/>
    <w:p w14:paraId="70706D1B" w14:textId="24FFB5EB" w:rsidR="009B7AA4" w:rsidRDefault="009B7AA4" w:rsidP="009B7AA4">
      <w:r>
        <w:t xml:space="preserve">I am </w:t>
      </w:r>
      <w:r>
        <w:t>privileged</w:t>
      </w:r>
      <w:r>
        <w:t xml:space="preserve"> to serve on this committee and will defer reporting to the Steering Chair, Erin</w:t>
      </w:r>
    </w:p>
    <w:p w14:paraId="241696ED" w14:textId="77777777" w:rsidR="009B7AA4" w:rsidRDefault="009B7AA4" w:rsidP="009B7AA4">
      <w:r>
        <w:t>R.</w:t>
      </w:r>
    </w:p>
    <w:p w14:paraId="6A84D3A3" w14:textId="77777777" w:rsidR="009B7AA4" w:rsidRDefault="009B7AA4" w:rsidP="009B7AA4"/>
    <w:p w14:paraId="11A8CE27" w14:textId="00F2C5C7" w:rsidR="009B7AA4" w:rsidRPr="009B7AA4" w:rsidRDefault="009B7AA4" w:rsidP="009B7AA4">
      <w:pPr>
        <w:rPr>
          <w:b/>
          <w:bCs/>
        </w:rPr>
      </w:pPr>
      <w:r w:rsidRPr="009B7AA4">
        <w:rPr>
          <w:b/>
          <w:bCs/>
        </w:rPr>
        <w:t xml:space="preserve">F. </w:t>
      </w:r>
      <w:r>
        <w:rPr>
          <w:b/>
          <w:bCs/>
        </w:rPr>
        <w:t xml:space="preserve"> </w:t>
      </w:r>
      <w:r w:rsidRPr="009B7AA4">
        <w:rPr>
          <w:b/>
          <w:bCs/>
        </w:rPr>
        <w:t>Act on actions accepted by the area assembly, at the request of the area body</w:t>
      </w:r>
    </w:p>
    <w:p w14:paraId="13F96FA9" w14:textId="77777777" w:rsidR="009B7AA4" w:rsidRPr="009B7AA4" w:rsidRDefault="009B7AA4" w:rsidP="009B7AA4">
      <w:pPr>
        <w:rPr>
          <w:b/>
          <w:bCs/>
        </w:rPr>
      </w:pPr>
      <w:r w:rsidRPr="009B7AA4">
        <w:rPr>
          <w:b/>
          <w:bCs/>
        </w:rPr>
        <w:t>[assembly].</w:t>
      </w:r>
    </w:p>
    <w:p w14:paraId="2278DB20" w14:textId="77777777" w:rsidR="009B7AA4" w:rsidRDefault="009B7AA4" w:rsidP="009B7AA4"/>
    <w:p w14:paraId="633D506D" w14:textId="7C9A08C1" w:rsidR="009B7AA4" w:rsidRPr="009B7AA4" w:rsidRDefault="009B7AA4" w:rsidP="009B7AA4">
      <w:pPr>
        <w:rPr>
          <w:b/>
          <w:bCs/>
        </w:rPr>
      </w:pPr>
      <w:r w:rsidRPr="009B7AA4">
        <w:rPr>
          <w:b/>
          <w:bCs/>
        </w:rPr>
        <w:t xml:space="preserve">G. </w:t>
      </w:r>
      <w:r w:rsidRPr="009B7AA4">
        <w:rPr>
          <w:b/>
          <w:bCs/>
        </w:rPr>
        <w:t xml:space="preserve"> </w:t>
      </w:r>
      <w:r w:rsidRPr="009B7AA4">
        <w:rPr>
          <w:b/>
          <w:bCs/>
        </w:rPr>
        <w:t>Appoint the area’s standing committee chairs in conjunction with other area</w:t>
      </w:r>
    </w:p>
    <w:p w14:paraId="5DD00368" w14:textId="424361FB" w:rsidR="009B7AA4" w:rsidRDefault="009B7AA4" w:rsidP="009B7AA4">
      <w:pPr>
        <w:rPr>
          <w:b/>
          <w:bCs/>
        </w:rPr>
      </w:pPr>
      <w:r w:rsidRPr="009B7AA4">
        <w:rPr>
          <w:b/>
          <w:bCs/>
        </w:rPr>
        <w:t>officers.</w:t>
      </w:r>
    </w:p>
    <w:p w14:paraId="2D9D39A4" w14:textId="77777777" w:rsidR="001A73B7" w:rsidRDefault="001A73B7" w:rsidP="009B7AA4">
      <w:pPr>
        <w:rPr>
          <w:b/>
          <w:bCs/>
        </w:rPr>
      </w:pPr>
    </w:p>
    <w:p w14:paraId="6E874A44" w14:textId="118D0394" w:rsidR="001A73B7" w:rsidRPr="001A73B7" w:rsidRDefault="001A73B7" w:rsidP="009B7AA4">
      <w:r>
        <w:t>In addition to all of that, I was able to attend both Standing Committee Workshops one on Maui and then on Oahu. I also attended the District 10 Workshop as well as the Birthday month celebration hosted by District 9. My apologies to Archives for not being able to attend Kapuna Day as I was at another event.  Thank you all for keeping me busy and allowing me to serve and support you anyway possible. Mahalo!</w:t>
      </w:r>
    </w:p>
    <w:sectPr w:rsidR="001A73B7" w:rsidRPr="001A7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70DE9"/>
    <w:multiLevelType w:val="hybridMultilevel"/>
    <w:tmpl w:val="A4840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95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A4"/>
    <w:rsid w:val="001A73B7"/>
    <w:rsid w:val="007C034E"/>
    <w:rsid w:val="008F092B"/>
    <w:rsid w:val="009B7AA4"/>
    <w:rsid w:val="00E0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7EEF"/>
  <w15:chartTrackingRefBased/>
  <w15:docId w15:val="{DDD37851-0ADA-411E-B5D3-33707D39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AA4"/>
    <w:rPr>
      <w:rFonts w:eastAsiaTheme="majorEastAsia" w:cstheme="majorBidi"/>
      <w:color w:val="272727" w:themeColor="text1" w:themeTint="D8"/>
    </w:rPr>
  </w:style>
  <w:style w:type="paragraph" w:styleId="Title">
    <w:name w:val="Title"/>
    <w:basedOn w:val="Normal"/>
    <w:next w:val="Normal"/>
    <w:link w:val="TitleChar"/>
    <w:uiPriority w:val="10"/>
    <w:qFormat/>
    <w:rsid w:val="009B7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AA4"/>
    <w:pPr>
      <w:spacing w:before="160"/>
      <w:jc w:val="center"/>
    </w:pPr>
    <w:rPr>
      <w:i/>
      <w:iCs/>
      <w:color w:val="404040" w:themeColor="text1" w:themeTint="BF"/>
    </w:rPr>
  </w:style>
  <w:style w:type="character" w:customStyle="1" w:styleId="QuoteChar">
    <w:name w:val="Quote Char"/>
    <w:basedOn w:val="DefaultParagraphFont"/>
    <w:link w:val="Quote"/>
    <w:uiPriority w:val="29"/>
    <w:rsid w:val="009B7AA4"/>
    <w:rPr>
      <w:i/>
      <w:iCs/>
      <w:color w:val="404040" w:themeColor="text1" w:themeTint="BF"/>
    </w:rPr>
  </w:style>
  <w:style w:type="paragraph" w:styleId="ListParagraph">
    <w:name w:val="List Paragraph"/>
    <w:basedOn w:val="Normal"/>
    <w:uiPriority w:val="34"/>
    <w:qFormat/>
    <w:rsid w:val="009B7AA4"/>
    <w:pPr>
      <w:ind w:left="720"/>
      <w:contextualSpacing/>
    </w:pPr>
  </w:style>
  <w:style w:type="character" w:styleId="IntenseEmphasis">
    <w:name w:val="Intense Emphasis"/>
    <w:basedOn w:val="DefaultParagraphFont"/>
    <w:uiPriority w:val="21"/>
    <w:qFormat/>
    <w:rsid w:val="009B7AA4"/>
    <w:rPr>
      <w:i/>
      <w:iCs/>
      <w:color w:val="0F4761" w:themeColor="accent1" w:themeShade="BF"/>
    </w:rPr>
  </w:style>
  <w:style w:type="paragraph" w:styleId="IntenseQuote">
    <w:name w:val="Intense Quote"/>
    <w:basedOn w:val="Normal"/>
    <w:next w:val="Normal"/>
    <w:link w:val="IntenseQuoteChar"/>
    <w:uiPriority w:val="30"/>
    <w:qFormat/>
    <w:rsid w:val="009B7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AA4"/>
    <w:rPr>
      <w:i/>
      <w:iCs/>
      <w:color w:val="0F4761" w:themeColor="accent1" w:themeShade="BF"/>
    </w:rPr>
  </w:style>
  <w:style w:type="character" w:styleId="IntenseReference">
    <w:name w:val="Intense Reference"/>
    <w:basedOn w:val="DefaultParagraphFont"/>
    <w:uiPriority w:val="32"/>
    <w:qFormat/>
    <w:rsid w:val="009B7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Fox</dc:creator>
  <cp:keywords/>
  <dc:description/>
  <cp:lastModifiedBy>Sean Fox</cp:lastModifiedBy>
  <cp:revision>4</cp:revision>
  <dcterms:created xsi:type="dcterms:W3CDTF">2025-08-23T03:15:00Z</dcterms:created>
  <dcterms:modified xsi:type="dcterms:W3CDTF">2025-08-23T03:40:00Z</dcterms:modified>
</cp:coreProperties>
</file>